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JEREMIAH MINCEY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Statesboro, Ga • (229) 366‑0195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Jminceyturf@gmail.com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LinkedIn: 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linkedin.com/in/jeremiah-mincey</w:t>
        </w:r>
      </w:hyperlink>
      <w:r w:rsidDel="00000000" w:rsidR="00000000" w:rsidRPr="00000000">
        <w:rPr>
          <w:rtl w:val="0"/>
        </w:rPr>
        <w:t xml:space="preserve"> • X: 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@jminceyturf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Website Portfolio-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https://sites.google.com/view/jminceyturf/about-me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6qq2i974xes5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OBJECTIVE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Motivated turfgrass professional pursuing a Class A Golf Course Superintendent role at an elite club driven by innovation and excellence—committed to delivering championship-caliber playing conditions.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e3c6nu64vbir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University of Georgia | Certificate, Principles of Turfgrass Management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Georgia Southern University | BBA, Business Management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rqbd065dexqr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AWARDS &amp; RECOGNITION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2024 Super Social Media Award – Golf Course Industry Magazine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spacing w:after="0" w:before="0" w:lineRule="auto"/>
        <w:ind w:left="1440" w:hanging="360"/>
        <w:rPr/>
      </w:pPr>
      <w:hyperlink r:id="rId10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2024 Super Social Media Award: Jeremiah Mincey - Golf Course Industry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TurfNet Rising Star of Turf – 2024</w:t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spacing w:after="0" w:before="0" w:lineRule="auto"/>
        <w:ind w:left="1440" w:hanging="360"/>
        <w:rPr/>
      </w:pPr>
      <w:hyperlink r:id="rId11">
        <w:r w:rsidDel="00000000" w:rsidR="00000000" w:rsidRPr="00000000">
          <w:rPr>
            <w:rFonts w:ascii="Lato" w:cs="Lato" w:eastAsia="Lato" w:hAnsi="Lato"/>
            <w:color w:val="1155cc"/>
            <w:highlight w:val="white"/>
            <w:u w:val="single"/>
            <w:rtl w:val="0"/>
          </w:rPr>
          <w:t xml:space="preserve">Jeremiah Mincey: Putting himself out there - Rising Stars of Turf - TurfNet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Speaker, Turf Zoom with Pat Jones &amp; Aquatrols – 2024</w:t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spacing w:after="0" w:before="0" w:lineRule="auto"/>
        <w:ind w:left="1440" w:hanging="360"/>
        <w:rPr/>
      </w:pPr>
      <w:hyperlink r:id="rId12">
        <w:r w:rsidDel="00000000" w:rsidR="00000000" w:rsidRPr="00000000">
          <w:rPr>
            <w:rFonts w:ascii="Lato" w:cs="Lato" w:eastAsia="Lato" w:hAnsi="Lato"/>
            <w:color w:val="0000ee"/>
            <w:highlight w:val="white"/>
            <w:u w:val="single"/>
            <w:rtl w:val="0"/>
          </w:rPr>
          <w:t xml:space="preserve">Turf Zoom with Jeremiah Mincey; Ahead of Schedule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Guest, Superintendent Network w/ Brian Laurent (“Put Your Pride Aside”) – 2024</w:t>
      </w:r>
    </w:p>
    <w:p w:rsidR="00000000" w:rsidDel="00000000" w:rsidP="00000000" w:rsidRDefault="00000000" w:rsidRPr="00000000" w14:paraId="00000016">
      <w:pPr>
        <w:numPr>
          <w:ilvl w:val="1"/>
          <w:numId w:val="7"/>
        </w:numPr>
        <w:spacing w:after="0" w:before="0" w:lineRule="auto"/>
        <w:ind w:left="1440" w:hanging="360"/>
        <w:rPr/>
      </w:pPr>
      <w:hyperlink r:id="rId13">
        <w:r w:rsidDel="00000000" w:rsidR="00000000" w:rsidRPr="00000000">
          <w:rPr>
            <w:rFonts w:ascii="Lato" w:cs="Lato" w:eastAsia="Lato" w:hAnsi="Lato"/>
            <w:b w:val="1"/>
            <w:bCs w:val="1"/>
            <w:color w:val="0000ee"/>
            <w:highlight w:val="white"/>
            <w:u w:val="single"/>
            <w:rtl w:val="0"/>
          </w:rPr>
          <w:t xml:space="preserve">Put Your Pride Aside</w:t>
        </w:r>
      </w:hyperlink>
      <w:r w:rsidDel="00000000" w:rsidR="00000000" w:rsidRPr="00000000">
        <w:rPr>
          <w:rtl w:val="0"/>
        </w:rPr>
        <w:t xml:space="preserve">, </w:t>
      </w:r>
      <w:hyperlink r:id="rId14">
        <w:r w:rsidDel="00000000" w:rsidR="00000000" w:rsidRPr="00000000">
          <w:rPr>
            <w:rFonts w:ascii="Lato" w:cs="Lato" w:eastAsia="Lato" w:hAnsi="Lato"/>
            <w:b w:val="1"/>
            <w:bCs w:val="1"/>
            <w:color w:val="0000ee"/>
            <w:highlight w:val="white"/>
            <w:u w:val="single"/>
            <w:rtl w:val="0"/>
          </w:rPr>
          <w:t xml:space="preserve">Rely on People You Know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William P. Ehling CRI Employee of the Year – 2021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Greenskeeper of the Year – Georgia Southern University Golf Course – 2020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GCSAA Career Pathways Leadership Committee- 2024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GCSAA Larry Powell Scholarship Committee- 2025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2026 Melrose Leadership Academy – Golf Course Superintendents Association of America (GCSAA).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1ikt0p70zij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pqxyisitaqb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1F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Golf Course Superintendent</w:t>
      </w:r>
    </w:p>
    <w:p w:rsidR="00000000" w:rsidDel="00000000" w:rsidP="00000000" w:rsidRDefault="00000000" w:rsidRPr="00000000" w14:paraId="0000002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The Ranch Course, Black Diamond Ranch Club — Lecanto, FL | Nov 2024 – Dec 2025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Lead 18-hole daily agronomic operations, including fertility, chemical, and moisture management.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Designed and executed annual agronomic programs.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Oversaw water use and irrigation scheduling.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Recruited, trained, and managed maintenance staff.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Balanced course quality with cost-effective strategies.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Helped prepare golf course to host 2026 LIV Golf qualifier</w:t>
        <w:br w:type="textWrapping"/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1st Assistant Superintendent</w:t>
      </w:r>
    </w:p>
    <w:p w:rsidR="00000000" w:rsidDel="00000000" w:rsidP="00000000" w:rsidRDefault="00000000" w:rsidRPr="00000000" w14:paraId="00000028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Savannah Quarters Country Club — Savannah, GA | Oct 2023 – May 2024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Directed a 10–15-person crew; managed spray, topdressing, aerification, hand-watering, and moisture regimes.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Assisted in budgeting, vendor management, and tournament prep.</w:t>
        <w:br w:type="textWrapping"/>
      </w:r>
    </w:p>
    <w:p w:rsidR="00000000" w:rsidDel="00000000" w:rsidP="00000000" w:rsidRDefault="00000000" w:rsidRPr="00000000" w14:paraId="0000002B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Assistant Superintendent (Highlands Course)</w:t>
      </w:r>
    </w:p>
    <w:p w:rsidR="00000000" w:rsidDel="00000000" w:rsidP="00000000" w:rsidRDefault="00000000" w:rsidRPr="00000000" w14:paraId="0000002C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Atlanta Athletic Club — Atlanta, GA | Oct 2022 – Oct 2023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Project-managed ~$1M drainage installation; prepared course for 2023 East Lake Cup.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Administered fertility programs across Zorro Zoysia tees/fairways and TifEagle greens.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Utilized GPS sprayers; maintained spray records; led hand-watering operations.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Supported budgeting, crew scheduling, and staff coordination.</w:t>
        <w:br w:type="textWrapping"/>
      </w:r>
    </w:p>
    <w:p w:rsidR="00000000" w:rsidDel="00000000" w:rsidP="00000000" w:rsidRDefault="00000000" w:rsidRPr="00000000" w14:paraId="00000031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Assistant Superintendent</w:t>
      </w:r>
    </w:p>
    <w:p w:rsidR="00000000" w:rsidDel="00000000" w:rsidP="00000000" w:rsidRDefault="00000000" w:rsidRPr="00000000" w14:paraId="0000003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Georgia Southern University Golf Course — Statesboro, GA | Dec 2021 – Sept 2022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Headed monthly spray and maintenance schedules; mentored equipment operators.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Led tee box/fairway regrassing; ensured OSHA/EPA compliance.</w:t>
        <w:br w:type="textWrapping"/>
      </w:r>
    </w:p>
    <w:p w:rsidR="00000000" w:rsidDel="00000000" w:rsidP="00000000" w:rsidRDefault="00000000" w:rsidRPr="00000000" w14:paraId="00000035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Intern – Highlands &amp; Riverside Courses</w:t>
      </w:r>
    </w:p>
    <w:p w:rsidR="00000000" w:rsidDel="00000000" w:rsidP="00000000" w:rsidRDefault="00000000" w:rsidRPr="00000000" w14:paraId="0000003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Atlanta Athletic Club — Atlanta, GA | May 2021 – Nov 2021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Assisted with KPMG Women’s PGA Championship prep, full course renovation, daily maintenance.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Gained expertise in sprayers, mower operation, drainage, and staff support.</w:t>
        <w:br w:type="textWrapping"/>
      </w:r>
    </w:p>
    <w:p w:rsidR="00000000" w:rsidDel="00000000" w:rsidP="00000000" w:rsidRDefault="00000000" w:rsidRPr="00000000" w14:paraId="00000039">
      <w:pPr>
        <w:spacing w:after="240" w:before="24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Greenskeeper</w:t>
      </w:r>
    </w:p>
    <w:p w:rsidR="00000000" w:rsidDel="00000000" w:rsidP="00000000" w:rsidRDefault="00000000" w:rsidRPr="00000000" w14:paraId="0000003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Georgia Southern University Golf Course — Statesboro, GA | Sept 2017 – Apr 2021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Supported irrigation, bunker repair, course setup, and cultural practices.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Built foundational equipment and turf management skills.</w:t>
        <w:br w:type="textWrapping"/>
      </w:r>
    </w:p>
    <w:p w:rsidR="00000000" w:rsidDel="00000000" w:rsidP="00000000" w:rsidRDefault="00000000" w:rsidRPr="00000000" w14:paraId="0000003D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4e4qn87kjaot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 TOURNAMENT &amp; VOLUNTEER EXPERIENCE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0" w:before="24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The Players Championship – TPC Sawgrass: 2023, 2024, 2025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KPMG Women’s PGA Championship – 2021 (Atlanta Athletic Club)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Tour Championship – 2022 (East Lake Golf Club)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LECOM Suncoast Classic – 2025 (Lakewood National)</w:t>
        <w:br w:type="textWrapping"/>
      </w:r>
    </w:p>
    <w:p w:rsidR="00000000" w:rsidDel="00000000" w:rsidP="00000000" w:rsidRDefault="00000000" w:rsidRPr="00000000" w14:paraId="00000043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wwny0apmraqv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REFERENCES</w:t>
      </w:r>
    </w:p>
    <w:p w:rsidR="00000000" w:rsidDel="00000000" w:rsidP="00000000" w:rsidRDefault="00000000" w:rsidRPr="00000000" w14:paraId="00000045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Available upon request—or contact directly: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Emily Casey, Bernhard Grinders- 1-704-562-5448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Christopher Allen – Plant Foods Company – (239) 920‑1553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Alex McCallister- The Club at Starpass- 623-329-8805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Lukus Harvey- Atlanta Athletic Club- 1 (561) 248-0895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240" w:before="0" w:line="240" w:lineRule="auto"/>
        <w:ind w:left="720" w:hanging="36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urfnet.com/blogs/entry/2401-jeremiah-mincey-putting-himself-out-there/" TargetMode="External"/><Relationship Id="rId10" Type="http://schemas.openxmlformats.org/officeDocument/2006/relationships/hyperlink" Target="https://www.golfcourseindustry.com/news/jeremiah-mincey-assistant-superintendent-georgia/" TargetMode="External"/><Relationship Id="rId13" Type="http://schemas.openxmlformats.org/officeDocument/2006/relationships/hyperlink" Target="https://www.youtube.com/watch?v=a0r774mfVso&amp;t=37s" TargetMode="External"/><Relationship Id="rId12" Type="http://schemas.openxmlformats.org/officeDocument/2006/relationships/hyperlink" Target="https://www.youtube.com/watch?v=6efQlZZeOm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ites.google.com/view/jminceyturf/about-me" TargetMode="External"/><Relationship Id="rId14" Type="http://schemas.openxmlformats.org/officeDocument/2006/relationships/hyperlink" Target="https://www.youtube.com/watch?v=Seint9lMYjc&amp;t=13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jeremiah-mincey" TargetMode="External"/><Relationship Id="rId8" Type="http://schemas.openxmlformats.org/officeDocument/2006/relationships/hyperlink" Target="https://twitter.com/jminceytur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9qun2AGA+omfM3x/+YeMcLP7g==">CgMxLjAyDmguNnFxMmk5NzR4ZXM1Mg5oLmUzYzZudTY0dmJpcjIOaC5ycWJkMDY1ZGV4cXIyDmguMWlrdDBwNzB6aWpyMg5oLnBxeHlpc2l0YXFibDIOaC40ZTRxbjg3a2phb3QyDmgud3dueTBhcG1yYXF2OAByITFmYmc4QjZ5ZGVyZlJNUkY0d054a1M3WXFieFpld0F1YQ==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